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5" w:rsidRDefault="001C5CAC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上海市房地产估价师协会房地产估价专家委员会专</w:t>
      </w:r>
      <w:r>
        <w:rPr>
          <w:rFonts w:ascii="黑体" w:eastAsia="黑体" w:hAnsi="黑体" w:hint="eastAsia"/>
          <w:color w:val="000000" w:themeColor="text1"/>
          <w:sz w:val="30"/>
          <w:szCs w:val="30"/>
        </w:rPr>
        <w:t>家推荐表</w:t>
      </w:r>
    </w:p>
    <w:p w:rsidR="00582605" w:rsidRDefault="00582605">
      <w:pPr>
        <w:jc w:val="center"/>
        <w:rPr>
          <w:rFonts w:ascii="宋体" w:hAnsi="宋体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7"/>
        <w:gridCol w:w="426"/>
        <w:gridCol w:w="1074"/>
        <w:gridCol w:w="1045"/>
        <w:gridCol w:w="38"/>
        <w:gridCol w:w="946"/>
        <w:gridCol w:w="15"/>
        <w:gridCol w:w="585"/>
        <w:gridCol w:w="334"/>
        <w:gridCol w:w="924"/>
        <w:gridCol w:w="283"/>
        <w:gridCol w:w="1155"/>
        <w:gridCol w:w="546"/>
        <w:gridCol w:w="1697"/>
      </w:tblGrid>
      <w:tr w:rsidR="00582605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  <w:bdr w:val="single" w:sz="4" w:space="0" w:color="auto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582605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sz w:val="24"/>
              </w:rPr>
              <w:t>身份证号</w:t>
            </w:r>
          </w:p>
        </w:tc>
        <w:tc>
          <w:tcPr>
            <w:tcW w:w="3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:rsidR="00582605" w:rsidRDefault="00582605">
            <w:pPr>
              <w:jc w:val="distribute"/>
              <w:rPr>
                <w:rFonts w:ascii="宋体" w:hAnsi="宋体"/>
                <w:sz w:val="22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最高学历</w:t>
            </w:r>
          </w:p>
        </w:tc>
        <w:tc>
          <w:tcPr>
            <w:tcW w:w="3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:rsidR="00582605" w:rsidRDefault="00582605">
            <w:pPr>
              <w:jc w:val="distribute"/>
              <w:rPr>
                <w:rFonts w:ascii="宋体" w:hAnsi="宋体"/>
                <w:sz w:val="22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3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:rsidR="00582605" w:rsidRDefault="00582605">
            <w:pPr>
              <w:jc w:val="distribute"/>
              <w:rPr>
                <w:rFonts w:ascii="宋体" w:hAnsi="宋体"/>
                <w:sz w:val="22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3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邮政编码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7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582605" w:rsidRDefault="00582605">
            <w:pPr>
              <w:jc w:val="distribute"/>
              <w:rPr>
                <w:rFonts w:ascii="宋体" w:hAnsi="宋体"/>
                <w:sz w:val="22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118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724"/>
          <w:jc w:val="center"/>
        </w:trPr>
        <w:tc>
          <w:tcPr>
            <w:tcW w:w="33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</w:rPr>
              <w:t>房地产估价师注册号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605" w:rsidRDefault="001C5CAC">
            <w:pPr>
              <w:snapToGrid w:val="0"/>
              <w:ind w:leftChars="-51" w:left="-107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注册后累计执业年限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42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其他相关执业资格</w:t>
            </w:r>
          </w:p>
        </w:tc>
        <w:tc>
          <w:tcPr>
            <w:tcW w:w="1858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资格证书号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</w:tr>
      <w:tr w:rsidR="00582605">
        <w:trPr>
          <w:cantSplit/>
          <w:trHeight w:val="567"/>
          <w:jc w:val="center"/>
        </w:trPr>
        <w:tc>
          <w:tcPr>
            <w:tcW w:w="4286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42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42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428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614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资深会员资格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</w:tr>
      <w:tr w:rsidR="00582605">
        <w:trPr>
          <w:cantSplit/>
          <w:trHeight w:val="567"/>
          <w:jc w:val="center"/>
        </w:trPr>
        <w:tc>
          <w:tcPr>
            <w:tcW w:w="6144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614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614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近五年内获得本行业表彰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</w:tr>
      <w:tr w:rsidR="00582605">
        <w:trPr>
          <w:cantSplit/>
          <w:trHeight w:val="567"/>
          <w:jc w:val="center"/>
        </w:trPr>
        <w:tc>
          <w:tcPr>
            <w:tcW w:w="6144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614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614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6144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614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614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365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工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作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ind w:right="420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ind w:right="420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估价业绩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目前在机构中主要职责：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估价师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报告审核人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其他（注明：</w:t>
            </w:r>
            <w:r>
              <w:rPr>
                <w:rFonts w:ascii="宋体" w:hAnsi="宋体" w:cs="仿宋_GB2312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）</w:t>
            </w:r>
          </w:p>
        </w:tc>
      </w:tr>
      <w:tr w:rsidR="00582605">
        <w:trPr>
          <w:cantSplit/>
          <w:trHeight w:val="2678"/>
          <w:jc w:val="center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8" w:type="dxa"/>
            <w:gridSpan w:val="1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2605" w:rsidRDefault="001C5CA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AF6F4C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月起至今：</w:t>
            </w:r>
          </w:p>
          <w:p w:rsidR="00582605" w:rsidRDefault="001C5CA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完成估价报告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项，审核报告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项。</w:t>
            </w:r>
          </w:p>
          <w:p w:rsidR="00582605" w:rsidRDefault="001C5CA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完成征收</w:t>
            </w:r>
            <w:proofErr w:type="gramStart"/>
            <w:r>
              <w:rPr>
                <w:rFonts w:ascii="宋体" w:hAnsi="宋体" w:hint="eastAsia"/>
                <w:sz w:val="24"/>
              </w:rPr>
              <w:t>类报告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项，审核征收</w:t>
            </w:r>
            <w:proofErr w:type="gramStart"/>
            <w:r>
              <w:rPr>
                <w:rFonts w:ascii="宋体" w:hAnsi="宋体" w:hint="eastAsia"/>
                <w:sz w:val="24"/>
              </w:rPr>
              <w:t>类报告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项；</w:t>
            </w:r>
          </w:p>
          <w:p w:rsidR="00582605" w:rsidRDefault="001C5CA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完成抵押</w:t>
            </w:r>
            <w:proofErr w:type="gramStart"/>
            <w:r>
              <w:rPr>
                <w:rFonts w:ascii="宋体" w:hAnsi="宋体" w:hint="eastAsia"/>
                <w:sz w:val="24"/>
              </w:rPr>
              <w:t>类报告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项，审核抵押</w:t>
            </w:r>
            <w:proofErr w:type="gramStart"/>
            <w:r>
              <w:rPr>
                <w:rFonts w:ascii="宋体" w:hAnsi="宋体" w:hint="eastAsia"/>
                <w:sz w:val="24"/>
              </w:rPr>
              <w:t>类报告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项；</w:t>
            </w:r>
          </w:p>
          <w:p w:rsidR="00582605" w:rsidRDefault="001C5CAC">
            <w:pPr>
              <w:spacing w:line="360" w:lineRule="auto"/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完成司法评估</w:t>
            </w:r>
            <w:proofErr w:type="gramStart"/>
            <w:r>
              <w:rPr>
                <w:rFonts w:ascii="宋体" w:hAnsi="宋体" w:hint="eastAsia"/>
                <w:sz w:val="24"/>
              </w:rPr>
              <w:t>类报告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项，审核司法评估</w:t>
            </w:r>
            <w:proofErr w:type="gramStart"/>
            <w:r>
              <w:rPr>
                <w:rFonts w:ascii="宋体" w:hAnsi="宋体" w:hint="eastAsia"/>
                <w:sz w:val="24"/>
              </w:rPr>
              <w:t>类报告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项；</w:t>
            </w:r>
          </w:p>
          <w:p w:rsidR="00582605" w:rsidRDefault="001C5CAC">
            <w:pPr>
              <w:spacing w:line="360" w:lineRule="auto"/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完成课税</w:t>
            </w:r>
            <w:proofErr w:type="gramStart"/>
            <w:r>
              <w:rPr>
                <w:rFonts w:ascii="宋体" w:hAnsi="宋体" w:hint="eastAsia"/>
                <w:sz w:val="24"/>
              </w:rPr>
              <w:t>类报告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项，审核课税</w:t>
            </w:r>
            <w:proofErr w:type="gramStart"/>
            <w:r>
              <w:rPr>
                <w:rFonts w:ascii="宋体" w:hAnsi="宋体" w:hint="eastAsia"/>
                <w:sz w:val="24"/>
              </w:rPr>
              <w:t>类报告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项。</w:t>
            </w:r>
          </w:p>
        </w:tc>
      </w:tr>
      <w:tr w:rsidR="00582605">
        <w:trPr>
          <w:cantSplit/>
          <w:trHeight w:val="1317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优势领域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房屋征收评估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司法评估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/>
                <w:kern w:val="0"/>
                <w:sz w:val="24"/>
              </w:rPr>
              <w:t xml:space="preserve"> 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抵押评估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/>
                <w:kern w:val="0"/>
                <w:sz w:val="24"/>
              </w:rPr>
              <w:t xml:space="preserve"> 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课税评估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/>
                <w:kern w:val="0"/>
                <w:sz w:val="24"/>
              </w:rPr>
              <w:t xml:space="preserve"> </w:t>
            </w:r>
          </w:p>
          <w:p w:rsidR="00582605" w:rsidRDefault="001C5CA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法律相关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建筑工程造价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机器设备评估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经济技术分析</w:t>
            </w:r>
          </w:p>
          <w:p w:rsidR="00582605" w:rsidRDefault="001C5CA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其他，请注明</w:t>
            </w:r>
            <w:r>
              <w:rPr>
                <w:rFonts w:ascii="宋体" w:hAnsi="宋体" w:cs="仿宋_GB2312" w:hint="eastAsia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学术研究成果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近五年内完成的课题研究、发表的学术论文、出版的专著教材：</w:t>
            </w: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1C5CA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1C5CA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刊物名称或出版社名称</w:t>
            </w: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参与专业培训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756B56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月起在估价行业继续教育授课、交流发言，估价行业研讨会或年会主题发言、交流发言：</w:t>
            </w: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1C5CA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567"/>
          <w:jc w:val="center"/>
        </w:trPr>
        <w:tc>
          <w:tcPr>
            <w:tcW w:w="75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82605">
        <w:trPr>
          <w:cantSplit/>
          <w:trHeight w:val="4665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提交估价报告名称及案例分析摘要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582605" w:rsidRDefault="001C5CA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估价报告名称：</w:t>
            </w:r>
          </w:p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82605" w:rsidRDefault="001C5CA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案例分析摘要（</w:t>
            </w:r>
            <w:r>
              <w:rPr>
                <w:rFonts w:ascii="宋体" w:hAnsi="宋体" w:hint="eastAsia"/>
                <w:sz w:val="24"/>
              </w:rPr>
              <w:t>100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</w:tc>
      </w:tr>
      <w:tr w:rsidR="00582605">
        <w:trPr>
          <w:cantSplit/>
          <w:trHeight w:val="2521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被推荐人承诺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spacing w:line="36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本人承诺所填信息真实、合法，如有虚假，自愿承担相关责任。</w:t>
            </w:r>
          </w:p>
          <w:p w:rsidR="00582605" w:rsidRDefault="00582605">
            <w:pPr>
              <w:spacing w:line="36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582605" w:rsidRDefault="001C5CAC">
            <w:pPr>
              <w:spacing w:line="36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被推荐人签字：</w:t>
            </w:r>
          </w:p>
          <w:p w:rsidR="00582605" w:rsidRDefault="00582605">
            <w:pPr>
              <w:spacing w:line="360" w:lineRule="exact"/>
              <w:ind w:firstLineChars="2300" w:firstLine="5520"/>
              <w:rPr>
                <w:rFonts w:ascii="宋体" w:hAnsi="宋体"/>
                <w:sz w:val="24"/>
              </w:rPr>
            </w:pPr>
          </w:p>
          <w:p w:rsidR="00582605" w:rsidRDefault="001C5CAC">
            <w:pPr>
              <w:spacing w:line="360" w:lineRule="exact"/>
              <w:ind w:firstLineChars="2900" w:firstLine="6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82605">
        <w:trPr>
          <w:cantSplit/>
          <w:trHeight w:val="2511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推荐单位意见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spacing w:line="360" w:lineRule="exact"/>
              <w:ind w:firstLineChars="3300" w:firstLine="7920"/>
              <w:rPr>
                <w:rFonts w:ascii="宋体" w:hAnsi="宋体"/>
                <w:sz w:val="24"/>
              </w:rPr>
            </w:pPr>
          </w:p>
          <w:p w:rsidR="00582605" w:rsidRDefault="001C5CAC">
            <w:pPr>
              <w:spacing w:line="360" w:lineRule="exact"/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582605" w:rsidRDefault="00582605">
            <w:pPr>
              <w:spacing w:line="360" w:lineRule="exact"/>
              <w:ind w:firstLineChars="2700" w:firstLine="6480"/>
              <w:rPr>
                <w:rFonts w:ascii="宋体" w:hAnsi="宋体"/>
                <w:sz w:val="24"/>
              </w:rPr>
            </w:pPr>
          </w:p>
          <w:p w:rsidR="00582605" w:rsidRDefault="001C5CAC">
            <w:pPr>
              <w:spacing w:line="360" w:lineRule="exact"/>
              <w:ind w:firstLineChars="3000" w:firstLine="7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82605" w:rsidRDefault="00582605">
      <w:pPr>
        <w:spacing w:line="360" w:lineRule="auto"/>
        <w:ind w:firstLineChars="202" w:firstLine="424"/>
        <w:rPr>
          <w:rFonts w:ascii="宋体"/>
          <w:bCs/>
          <w:szCs w:val="21"/>
        </w:rPr>
      </w:pPr>
    </w:p>
    <w:sectPr w:rsidR="00582605" w:rsidSect="00582605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4C" w:rsidRDefault="00AF6F4C" w:rsidP="00AF6F4C">
      <w:r>
        <w:separator/>
      </w:r>
    </w:p>
  </w:endnote>
  <w:endnote w:type="continuationSeparator" w:id="0">
    <w:p w:rsidR="00AF6F4C" w:rsidRDefault="00AF6F4C" w:rsidP="00AF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4C" w:rsidRDefault="00AF6F4C" w:rsidP="00AF6F4C">
      <w:r>
        <w:separator/>
      </w:r>
    </w:p>
  </w:footnote>
  <w:footnote w:type="continuationSeparator" w:id="0">
    <w:p w:rsidR="00AF6F4C" w:rsidRDefault="00AF6F4C" w:rsidP="00AF6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1DC0"/>
    <w:multiLevelType w:val="multilevel"/>
    <w:tmpl w:val="7E721DC0"/>
    <w:lvl w:ilvl="0">
      <w:numFmt w:val="bullet"/>
      <w:lvlText w:val="□"/>
      <w:lvlJc w:val="left"/>
      <w:pPr>
        <w:ind w:left="360" w:hanging="360"/>
      </w:pPr>
      <w:rPr>
        <w:rFonts w:ascii="仿宋_GB2312" w:eastAsia="仿宋_GB2312" w:hAnsi="宋体" w:cs="仿宋_GB2312" w:hint="eastAsia"/>
        <w:sz w:val="24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3E"/>
    <w:rsid w:val="000022A7"/>
    <w:rsid w:val="000222A0"/>
    <w:rsid w:val="000333C7"/>
    <w:rsid w:val="000544A9"/>
    <w:rsid w:val="000A7FAF"/>
    <w:rsid w:val="000B0A00"/>
    <w:rsid w:val="000C3F73"/>
    <w:rsid w:val="000C728D"/>
    <w:rsid w:val="000E78BD"/>
    <w:rsid w:val="000F4FB9"/>
    <w:rsid w:val="00103488"/>
    <w:rsid w:val="001145BF"/>
    <w:rsid w:val="00125C12"/>
    <w:rsid w:val="00133914"/>
    <w:rsid w:val="00164DE7"/>
    <w:rsid w:val="0017222C"/>
    <w:rsid w:val="001814E7"/>
    <w:rsid w:val="001A6248"/>
    <w:rsid w:val="001C0F6A"/>
    <w:rsid w:val="001C5CAC"/>
    <w:rsid w:val="001D44FE"/>
    <w:rsid w:val="002029C8"/>
    <w:rsid w:val="00202AC7"/>
    <w:rsid w:val="00211EFF"/>
    <w:rsid w:val="00217514"/>
    <w:rsid w:val="00225F84"/>
    <w:rsid w:val="00226AC8"/>
    <w:rsid w:val="0025334E"/>
    <w:rsid w:val="0026638B"/>
    <w:rsid w:val="0030560D"/>
    <w:rsid w:val="00311B5D"/>
    <w:rsid w:val="003456E4"/>
    <w:rsid w:val="00353FAF"/>
    <w:rsid w:val="0037166E"/>
    <w:rsid w:val="003764E5"/>
    <w:rsid w:val="003A3D50"/>
    <w:rsid w:val="003A473A"/>
    <w:rsid w:val="003B3F32"/>
    <w:rsid w:val="003B5301"/>
    <w:rsid w:val="003C4B72"/>
    <w:rsid w:val="003C59C4"/>
    <w:rsid w:val="003D2AFB"/>
    <w:rsid w:val="003D5851"/>
    <w:rsid w:val="003F667F"/>
    <w:rsid w:val="00425595"/>
    <w:rsid w:val="00464CB6"/>
    <w:rsid w:val="004B7A9A"/>
    <w:rsid w:val="004E3777"/>
    <w:rsid w:val="004F2305"/>
    <w:rsid w:val="005128B6"/>
    <w:rsid w:val="005247BD"/>
    <w:rsid w:val="00534393"/>
    <w:rsid w:val="00560847"/>
    <w:rsid w:val="00582605"/>
    <w:rsid w:val="005D3A85"/>
    <w:rsid w:val="005F7D29"/>
    <w:rsid w:val="00604F84"/>
    <w:rsid w:val="00606F15"/>
    <w:rsid w:val="00660139"/>
    <w:rsid w:val="00676760"/>
    <w:rsid w:val="0068053D"/>
    <w:rsid w:val="006F3051"/>
    <w:rsid w:val="00756B56"/>
    <w:rsid w:val="007665F8"/>
    <w:rsid w:val="0076729E"/>
    <w:rsid w:val="00776B0A"/>
    <w:rsid w:val="00783AD5"/>
    <w:rsid w:val="00784F6C"/>
    <w:rsid w:val="0078587B"/>
    <w:rsid w:val="007B01BE"/>
    <w:rsid w:val="007B6152"/>
    <w:rsid w:val="007D4035"/>
    <w:rsid w:val="007D6DB8"/>
    <w:rsid w:val="007F2FCA"/>
    <w:rsid w:val="00826AC3"/>
    <w:rsid w:val="00864E48"/>
    <w:rsid w:val="00886D86"/>
    <w:rsid w:val="008B0CBF"/>
    <w:rsid w:val="008B663D"/>
    <w:rsid w:val="008F0E1B"/>
    <w:rsid w:val="009015B3"/>
    <w:rsid w:val="00901FFE"/>
    <w:rsid w:val="00937096"/>
    <w:rsid w:val="00944402"/>
    <w:rsid w:val="00956EEE"/>
    <w:rsid w:val="009661E2"/>
    <w:rsid w:val="009A25F1"/>
    <w:rsid w:val="009A4880"/>
    <w:rsid w:val="009C4BC9"/>
    <w:rsid w:val="009E0D7A"/>
    <w:rsid w:val="009F6570"/>
    <w:rsid w:val="00A06182"/>
    <w:rsid w:val="00A34F92"/>
    <w:rsid w:val="00A52258"/>
    <w:rsid w:val="00A7787A"/>
    <w:rsid w:val="00A90BD0"/>
    <w:rsid w:val="00A9129B"/>
    <w:rsid w:val="00AC4E34"/>
    <w:rsid w:val="00AF6F4C"/>
    <w:rsid w:val="00B22DAC"/>
    <w:rsid w:val="00B33988"/>
    <w:rsid w:val="00B833F0"/>
    <w:rsid w:val="00B931A5"/>
    <w:rsid w:val="00BA084E"/>
    <w:rsid w:val="00BA58C3"/>
    <w:rsid w:val="00BB43A3"/>
    <w:rsid w:val="00BB4489"/>
    <w:rsid w:val="00BB6A09"/>
    <w:rsid w:val="00BC7CB4"/>
    <w:rsid w:val="00BD0C80"/>
    <w:rsid w:val="00BE0D76"/>
    <w:rsid w:val="00BE1D14"/>
    <w:rsid w:val="00BF57E7"/>
    <w:rsid w:val="00C308E1"/>
    <w:rsid w:val="00C81988"/>
    <w:rsid w:val="00CA0730"/>
    <w:rsid w:val="00CA366C"/>
    <w:rsid w:val="00CB77F9"/>
    <w:rsid w:val="00CC616C"/>
    <w:rsid w:val="00CD1D4D"/>
    <w:rsid w:val="00CE4B82"/>
    <w:rsid w:val="00CF3066"/>
    <w:rsid w:val="00D269A4"/>
    <w:rsid w:val="00D527FF"/>
    <w:rsid w:val="00D61DE7"/>
    <w:rsid w:val="00D748D0"/>
    <w:rsid w:val="00D86705"/>
    <w:rsid w:val="00DB1C34"/>
    <w:rsid w:val="00DB567A"/>
    <w:rsid w:val="00DC12BF"/>
    <w:rsid w:val="00DC19D8"/>
    <w:rsid w:val="00E27A65"/>
    <w:rsid w:val="00E4398D"/>
    <w:rsid w:val="00E44B70"/>
    <w:rsid w:val="00E46DFB"/>
    <w:rsid w:val="00E8233E"/>
    <w:rsid w:val="00E90268"/>
    <w:rsid w:val="00EE45A1"/>
    <w:rsid w:val="00EE5286"/>
    <w:rsid w:val="00F62989"/>
    <w:rsid w:val="00F73BFE"/>
    <w:rsid w:val="00FA5875"/>
    <w:rsid w:val="00FB6E8B"/>
    <w:rsid w:val="00FD28CE"/>
    <w:rsid w:val="00FD42B9"/>
    <w:rsid w:val="00FE5FEA"/>
    <w:rsid w:val="00FF725E"/>
    <w:rsid w:val="0108114B"/>
    <w:rsid w:val="01C54D48"/>
    <w:rsid w:val="0239673C"/>
    <w:rsid w:val="02947E37"/>
    <w:rsid w:val="03984C78"/>
    <w:rsid w:val="04D405F2"/>
    <w:rsid w:val="05553E4F"/>
    <w:rsid w:val="05605269"/>
    <w:rsid w:val="0A323216"/>
    <w:rsid w:val="0A534981"/>
    <w:rsid w:val="0AED12FD"/>
    <w:rsid w:val="0B345CF4"/>
    <w:rsid w:val="0B4352AD"/>
    <w:rsid w:val="0C820B9F"/>
    <w:rsid w:val="0D7E42C9"/>
    <w:rsid w:val="0EF62F8F"/>
    <w:rsid w:val="13BC57CA"/>
    <w:rsid w:val="14765427"/>
    <w:rsid w:val="172F5016"/>
    <w:rsid w:val="17C5212F"/>
    <w:rsid w:val="18E16E71"/>
    <w:rsid w:val="1B225CBE"/>
    <w:rsid w:val="1F994B75"/>
    <w:rsid w:val="21EF313B"/>
    <w:rsid w:val="21EF3854"/>
    <w:rsid w:val="236D46F8"/>
    <w:rsid w:val="23C7427F"/>
    <w:rsid w:val="26C46CC2"/>
    <w:rsid w:val="27F26AFD"/>
    <w:rsid w:val="27FD1658"/>
    <w:rsid w:val="29AB34A6"/>
    <w:rsid w:val="2FE906BE"/>
    <w:rsid w:val="30B81505"/>
    <w:rsid w:val="33CF34DB"/>
    <w:rsid w:val="369C0CD3"/>
    <w:rsid w:val="3B3852F9"/>
    <w:rsid w:val="3BAF40A2"/>
    <w:rsid w:val="3F381F76"/>
    <w:rsid w:val="481C7312"/>
    <w:rsid w:val="53EE2D6B"/>
    <w:rsid w:val="54385506"/>
    <w:rsid w:val="56861577"/>
    <w:rsid w:val="5994518C"/>
    <w:rsid w:val="59F5289A"/>
    <w:rsid w:val="5C175C02"/>
    <w:rsid w:val="5DBE372C"/>
    <w:rsid w:val="5F9825C8"/>
    <w:rsid w:val="62D03AA3"/>
    <w:rsid w:val="639F2830"/>
    <w:rsid w:val="63EE096F"/>
    <w:rsid w:val="66A629ED"/>
    <w:rsid w:val="6B0273B8"/>
    <w:rsid w:val="6B562666"/>
    <w:rsid w:val="6BB10886"/>
    <w:rsid w:val="6DA57B68"/>
    <w:rsid w:val="6DF51EE5"/>
    <w:rsid w:val="70E12218"/>
    <w:rsid w:val="7269369C"/>
    <w:rsid w:val="7BAB067B"/>
    <w:rsid w:val="7E87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582605"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rsid w:val="00582605"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link w:val="Char1"/>
    <w:uiPriority w:val="99"/>
    <w:unhideWhenUsed/>
    <w:qFormat/>
    <w:rsid w:val="00582605"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rsid w:val="00582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82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58260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正文文本缩进 Char"/>
    <w:basedOn w:val="a0"/>
    <w:link w:val="a4"/>
    <w:qFormat/>
    <w:rsid w:val="00582605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sid w:val="0058260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58260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582605"/>
    <w:rPr>
      <w:rFonts w:ascii="Times New Roman" w:eastAsia="宋体" w:hAnsi="Times New Roman" w:cs="Times New Roman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58260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98EAEE-64DD-43C7-85B3-6556F6B0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0</cp:lastModifiedBy>
  <cp:revision>7</cp:revision>
  <cp:lastPrinted>2021-02-09T03:04:00Z</cp:lastPrinted>
  <dcterms:created xsi:type="dcterms:W3CDTF">2019-03-19T05:51:00Z</dcterms:created>
  <dcterms:modified xsi:type="dcterms:W3CDTF">2021-02-09T03:12:00Z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