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8" w:rsidRPr="00941003" w:rsidRDefault="00DC22C8" w:rsidP="00DC22C8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941003">
        <w:rPr>
          <w:rFonts w:ascii="仿宋" w:eastAsia="仿宋" w:hAnsi="仿宋"/>
          <w:bCs/>
          <w:kern w:val="0"/>
          <w:sz w:val="32"/>
          <w:szCs w:val="32"/>
        </w:rPr>
        <w:t>附件</w:t>
      </w:r>
      <w:r w:rsidRPr="00941003">
        <w:rPr>
          <w:rFonts w:ascii="仿宋" w:eastAsia="仿宋" w:hAnsi="仿宋" w:hint="eastAsia"/>
          <w:bCs/>
          <w:kern w:val="0"/>
          <w:sz w:val="32"/>
          <w:szCs w:val="32"/>
        </w:rPr>
        <w:t>1：</w:t>
      </w:r>
    </w:p>
    <w:p w:rsidR="00DC22C8" w:rsidRPr="00941003" w:rsidRDefault="00DC22C8" w:rsidP="00DC22C8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8379ED">
        <w:rPr>
          <w:rFonts w:ascii="宋体" w:hAnsi="宋体" w:hint="eastAsia"/>
          <w:b/>
          <w:bCs/>
          <w:kern w:val="0"/>
          <w:sz w:val="32"/>
          <w:szCs w:val="32"/>
        </w:rPr>
        <w:t>201</w:t>
      </w:r>
      <w:r w:rsidRPr="008379ED">
        <w:rPr>
          <w:rFonts w:ascii="宋体" w:hAnsi="宋体"/>
          <w:b/>
          <w:bCs/>
          <w:kern w:val="0"/>
          <w:sz w:val="32"/>
          <w:szCs w:val="32"/>
        </w:rPr>
        <w:t>7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年度行业评优表彰先进单位</w:t>
      </w:r>
      <w:r w:rsidRPr="008379ED">
        <w:rPr>
          <w:rFonts w:ascii="宋体" w:hAnsi="宋体" w:hint="eastAsia"/>
          <w:b/>
          <w:bCs/>
          <w:kern w:val="0"/>
          <w:sz w:val="32"/>
          <w:szCs w:val="32"/>
        </w:rPr>
        <w:t>名单（1</w:t>
      </w:r>
      <w:r w:rsidRPr="008379ED">
        <w:rPr>
          <w:rFonts w:ascii="宋体" w:hAnsi="宋体"/>
          <w:b/>
          <w:bCs/>
          <w:kern w:val="0"/>
          <w:sz w:val="32"/>
          <w:szCs w:val="32"/>
        </w:rPr>
        <w:t>8</w:t>
      </w:r>
      <w:r w:rsidRPr="008379ED">
        <w:rPr>
          <w:rFonts w:ascii="宋体" w:hAnsi="宋体" w:hint="eastAsia"/>
          <w:b/>
          <w:bCs/>
          <w:kern w:val="0"/>
          <w:sz w:val="32"/>
          <w:szCs w:val="32"/>
        </w:rPr>
        <w:t>家）</w:t>
      </w:r>
    </w:p>
    <w:tbl>
      <w:tblPr>
        <w:tblW w:w="852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36"/>
      </w:tblGrid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公司名称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上海房地产估价师事务所有限公司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上海城市房地产估价有限公司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上海百盛房地产估价有限责任公司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上海信衡房地产估价有限公司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上海科东房地产土地估价有限公司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上海东洲房地产土地估价有限公司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上海国城土地房地产估价有限公司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上海国衡房地产估价有限公司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上海万千土地房地产估价有限公司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深圳市</w:t>
            </w: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世联土地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房地产评估有限公司上海分公司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上海同</w:t>
            </w: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信土地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房地产评估投资咨询有限公司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上海港城房地产土地估价有限公司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上海财瑞房地产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上海地维房地产估价有限公司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上海德大房地产估价有限公司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上海申价房地产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上海富申房地产估价有限公司</w:t>
            </w:r>
          </w:p>
        </w:tc>
      </w:tr>
      <w:tr w:rsidR="00DC22C8" w:rsidRPr="00941003" w:rsidTr="008C65D4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536" w:type="dxa"/>
            <w:shd w:val="clear" w:color="auto" w:fill="auto"/>
            <w:noWrap/>
            <w:vAlign w:val="center"/>
            <w:hideMark/>
          </w:tcPr>
          <w:p w:rsidR="00DC22C8" w:rsidRPr="00941003" w:rsidRDefault="00DC22C8" w:rsidP="008C65D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上海申杨房地产</w:t>
            </w:r>
            <w:proofErr w:type="gramEnd"/>
            <w:r w:rsidRPr="009410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土地估价有限公司</w:t>
            </w:r>
          </w:p>
        </w:tc>
      </w:tr>
    </w:tbl>
    <w:p w:rsidR="009E7349" w:rsidRPr="00DC22C8" w:rsidRDefault="00DC22C8" w:rsidP="00DC22C8">
      <w:pPr>
        <w:widowControl/>
        <w:snapToGrid w:val="0"/>
        <w:spacing w:line="360" w:lineRule="auto"/>
        <w:ind w:firstLineChars="100" w:firstLine="280"/>
        <w:jc w:val="left"/>
        <w:rPr>
          <w:rFonts w:ascii="仿宋" w:eastAsia="仿宋" w:hAnsi="仿宋"/>
          <w:kern w:val="0"/>
          <w:sz w:val="28"/>
          <w:szCs w:val="28"/>
        </w:rPr>
      </w:pPr>
      <w:r w:rsidRPr="00941003">
        <w:rPr>
          <w:rFonts w:ascii="仿宋" w:eastAsia="仿宋" w:hAnsi="仿宋" w:hint="eastAsia"/>
          <w:kern w:val="0"/>
          <w:sz w:val="28"/>
          <w:szCs w:val="28"/>
        </w:rPr>
        <w:t>（以上名单按得分高低排序）</w:t>
      </w:r>
      <w:bookmarkStart w:id="0" w:name="_GoBack"/>
      <w:bookmarkEnd w:id="0"/>
    </w:p>
    <w:sectPr w:rsidR="009E7349" w:rsidRPr="00DC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08" w:rsidRDefault="00775208" w:rsidP="00DC22C8">
      <w:r>
        <w:separator/>
      </w:r>
    </w:p>
  </w:endnote>
  <w:endnote w:type="continuationSeparator" w:id="0">
    <w:p w:rsidR="00775208" w:rsidRDefault="00775208" w:rsidP="00DC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08" w:rsidRDefault="00775208" w:rsidP="00DC22C8">
      <w:r>
        <w:separator/>
      </w:r>
    </w:p>
  </w:footnote>
  <w:footnote w:type="continuationSeparator" w:id="0">
    <w:p w:rsidR="00775208" w:rsidRDefault="00775208" w:rsidP="00DC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BC"/>
    <w:rsid w:val="00775208"/>
    <w:rsid w:val="009E7349"/>
    <w:rsid w:val="00DC22C8"/>
    <w:rsid w:val="00E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2019-01-14T05:43:00Z</dcterms:created>
  <dcterms:modified xsi:type="dcterms:W3CDTF">2019-01-14T05:44:00Z</dcterms:modified>
</cp:coreProperties>
</file>